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C2" w:rsidRPr="003B7A21" w:rsidRDefault="001859C2" w:rsidP="001859C2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3B7A21">
        <w:rPr>
          <w:b/>
          <w:sz w:val="28"/>
          <w:szCs w:val="28"/>
        </w:rPr>
        <w:t>ИГРЫ, РАЗВИВАЮЩИЕ РЕЧЕВОЕ ДЫХАНИЕ</w:t>
      </w:r>
    </w:p>
    <w:bookmarkEnd w:id="0"/>
    <w:p w:rsidR="001859C2" w:rsidRPr="003B7A21" w:rsidRDefault="001859C2" w:rsidP="001859C2">
      <w:pPr>
        <w:spacing w:line="360" w:lineRule="auto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ПУЗЫРЬ</w:t>
      </w:r>
    </w:p>
    <w:p w:rsidR="001859C2" w:rsidRPr="003B7A21" w:rsidRDefault="001859C2" w:rsidP="001859C2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Развивать речевое дыхание и звукового аппарата.</w:t>
      </w:r>
    </w:p>
    <w:p w:rsidR="001859C2" w:rsidRPr="003B7A21" w:rsidRDefault="001859C2" w:rsidP="001859C2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Играют несколько человек. Они становятся тесным кругом и надувают воображаемый пузырь, дуют в кулачки, составленные один на один «трубочкой». </w:t>
      </w:r>
    </w:p>
    <w:p w:rsidR="001859C2" w:rsidRPr="003B7A21" w:rsidRDefault="001859C2" w:rsidP="001859C2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«Раздувайся, пузырь, раздувайся большой,</w:t>
      </w:r>
    </w:p>
    <w:p w:rsidR="001859C2" w:rsidRPr="003B7A21" w:rsidRDefault="001859C2" w:rsidP="001859C2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Оставайся такой, да не лопайся!»</w:t>
      </w:r>
    </w:p>
    <w:p w:rsidR="001859C2" w:rsidRPr="003B7A21" w:rsidRDefault="001859C2" w:rsidP="001859C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B7A21">
        <w:rPr>
          <w:sz w:val="28"/>
          <w:szCs w:val="28"/>
        </w:rPr>
        <w:t>Потом большой пузырь сдувается (дети длительно произносят звук «т-с-с-с-с».</w:t>
      </w:r>
      <w:proofErr w:type="gramEnd"/>
      <w:r w:rsidRPr="003B7A21">
        <w:rPr>
          <w:sz w:val="28"/>
          <w:szCs w:val="28"/>
        </w:rPr>
        <w:t xml:space="preserve"> Игра возобновляется.</w:t>
      </w:r>
    </w:p>
    <w:p w:rsidR="001859C2" w:rsidRPr="003B7A21" w:rsidRDefault="001859C2" w:rsidP="001859C2">
      <w:pPr>
        <w:spacing w:line="360" w:lineRule="auto"/>
        <w:ind w:firstLine="709"/>
        <w:jc w:val="both"/>
        <w:rPr>
          <w:sz w:val="28"/>
          <w:szCs w:val="28"/>
        </w:rPr>
      </w:pPr>
    </w:p>
    <w:p w:rsidR="001859C2" w:rsidRPr="003B7A21" w:rsidRDefault="001859C2" w:rsidP="001859C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СНЕЖИНКИ</w:t>
      </w:r>
    </w:p>
    <w:p w:rsidR="001859C2" w:rsidRPr="003B7A21" w:rsidRDefault="001859C2" w:rsidP="001859C2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Развивать речевое дыхание, формировать умение делать плавный и длительный выдох (не добирая воздуха).</w:t>
      </w:r>
    </w:p>
    <w:p w:rsidR="001859C2" w:rsidRPr="003B7A21" w:rsidRDefault="001859C2" w:rsidP="001859C2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Несколько рыхлых кусочков ваты.</w:t>
      </w:r>
    </w:p>
    <w:p w:rsidR="001859C2" w:rsidRPr="003B7A21" w:rsidRDefault="001859C2" w:rsidP="001859C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 кусочек ваты и говорит: «На улице падает </w:t>
      </w:r>
      <w:r>
        <w:rPr>
          <w:sz w:val="28"/>
          <w:szCs w:val="28"/>
        </w:rPr>
        <w:t xml:space="preserve">снежок. Там – снегопад. Давай </w:t>
      </w:r>
      <w:r w:rsidRPr="003B7A21">
        <w:rPr>
          <w:sz w:val="28"/>
          <w:szCs w:val="28"/>
        </w:rPr>
        <w:t xml:space="preserve">устроим снегопад </w:t>
      </w:r>
      <w:r>
        <w:rPr>
          <w:sz w:val="28"/>
          <w:szCs w:val="28"/>
        </w:rPr>
        <w:t>дома</w:t>
      </w:r>
      <w:r w:rsidRPr="003B7A21">
        <w:rPr>
          <w:sz w:val="28"/>
          <w:szCs w:val="28"/>
        </w:rPr>
        <w:t>». Затем кладет на ладошку ребенку «снежинку» и показывает, как надо дуть. Потом дует ребенок. Упражнение выполняется 2 – 3 раза</w:t>
      </w:r>
    </w:p>
    <w:p w:rsidR="001859C2" w:rsidRPr="003B7A21" w:rsidRDefault="001859C2" w:rsidP="001859C2">
      <w:pPr>
        <w:tabs>
          <w:tab w:val="left" w:pos="360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sz w:val="28"/>
          <w:szCs w:val="28"/>
        </w:rPr>
        <w:t>Снег</w:t>
      </w:r>
      <w:r w:rsidRPr="003B7A21">
        <w:rPr>
          <w:b/>
          <w:sz w:val="28"/>
          <w:szCs w:val="28"/>
        </w:rPr>
        <w:t xml:space="preserve">, </w:t>
      </w:r>
      <w:r w:rsidRPr="003B7A21">
        <w:rPr>
          <w:sz w:val="28"/>
          <w:szCs w:val="28"/>
        </w:rPr>
        <w:t>снег</w:t>
      </w:r>
      <w:r w:rsidRPr="003B7A21">
        <w:rPr>
          <w:b/>
          <w:sz w:val="28"/>
          <w:szCs w:val="28"/>
        </w:rPr>
        <w:t xml:space="preserve"> </w:t>
      </w:r>
      <w:r w:rsidRPr="003B7A21">
        <w:rPr>
          <w:sz w:val="28"/>
          <w:szCs w:val="28"/>
        </w:rPr>
        <w:t>кружится</w:t>
      </w:r>
      <w:r w:rsidRPr="003B7A21">
        <w:rPr>
          <w:b/>
          <w:sz w:val="28"/>
          <w:szCs w:val="28"/>
        </w:rPr>
        <w:t>,</w:t>
      </w:r>
    </w:p>
    <w:p w:rsidR="001859C2" w:rsidRPr="003B7A21" w:rsidRDefault="001859C2" w:rsidP="001859C2">
      <w:pPr>
        <w:tabs>
          <w:tab w:val="left" w:pos="3600"/>
        </w:tabs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Белая вся улица!</w:t>
      </w:r>
    </w:p>
    <w:p w:rsidR="001859C2" w:rsidRPr="003B7A21" w:rsidRDefault="001859C2" w:rsidP="001859C2">
      <w:pPr>
        <w:tabs>
          <w:tab w:val="left" w:pos="360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B7A21">
        <w:rPr>
          <w:sz w:val="28"/>
          <w:szCs w:val="28"/>
        </w:rPr>
        <w:t>Собралися</w:t>
      </w:r>
      <w:proofErr w:type="spellEnd"/>
      <w:r w:rsidRPr="003B7A21">
        <w:rPr>
          <w:sz w:val="28"/>
          <w:szCs w:val="28"/>
        </w:rPr>
        <w:t xml:space="preserve"> мы в кружок, </w:t>
      </w:r>
    </w:p>
    <w:p w:rsidR="001859C2" w:rsidRPr="003B7A21" w:rsidRDefault="001859C2" w:rsidP="001859C2">
      <w:pPr>
        <w:tabs>
          <w:tab w:val="left" w:pos="3600"/>
        </w:tabs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Завертелись, как снежок.</w:t>
      </w:r>
    </w:p>
    <w:p w:rsidR="001859C2" w:rsidRPr="003B7A21" w:rsidRDefault="001859C2" w:rsidP="001859C2">
      <w:pPr>
        <w:tabs>
          <w:tab w:val="left" w:pos="3600"/>
          <w:tab w:val="left" w:pos="4140"/>
          <w:tab w:val="left" w:pos="4320"/>
          <w:tab w:val="left" w:pos="4500"/>
        </w:tabs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                  (А. </w:t>
      </w:r>
      <w:proofErr w:type="spellStart"/>
      <w:r w:rsidRPr="003B7A21">
        <w:rPr>
          <w:sz w:val="28"/>
          <w:szCs w:val="28"/>
        </w:rPr>
        <w:t>Барто</w:t>
      </w:r>
      <w:proofErr w:type="spellEnd"/>
      <w:r w:rsidRPr="003B7A21">
        <w:rPr>
          <w:sz w:val="28"/>
          <w:szCs w:val="28"/>
        </w:rPr>
        <w:t>)</w:t>
      </w:r>
    </w:p>
    <w:p w:rsidR="001859C2" w:rsidRPr="003B7A21" w:rsidRDefault="001859C2" w:rsidP="001859C2">
      <w:pPr>
        <w:tabs>
          <w:tab w:val="left" w:pos="3600"/>
        </w:tabs>
        <w:spacing w:line="360" w:lineRule="auto"/>
        <w:ind w:firstLine="709"/>
        <w:jc w:val="both"/>
        <w:rPr>
          <w:sz w:val="28"/>
          <w:szCs w:val="28"/>
        </w:rPr>
      </w:pPr>
    </w:p>
    <w:p w:rsidR="001859C2" w:rsidRPr="003B7A21" w:rsidRDefault="001859C2" w:rsidP="001859C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ЛИСТОПАД</w:t>
      </w:r>
    </w:p>
    <w:p w:rsidR="001859C2" w:rsidRPr="003B7A21" w:rsidRDefault="001859C2" w:rsidP="001859C2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Учить плавному, свободному выдоху.</w:t>
      </w:r>
    </w:p>
    <w:p w:rsidR="001859C2" w:rsidRPr="003B7A21" w:rsidRDefault="001859C2" w:rsidP="001859C2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Вырезанные из тонкой бумаги желтые и красные листья.</w:t>
      </w:r>
    </w:p>
    <w:p w:rsidR="001859C2" w:rsidRDefault="001859C2" w:rsidP="001859C2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lastRenderedPageBreak/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объясняет ребенку, что осенью с деревьев опадают листья. Это явление называется листопад. Предлагает устроить листопад дома. Ребенок дует на листочки так, чтобы они полетели. Упражнение повторяется 2 – 3 раза.</w:t>
      </w:r>
    </w:p>
    <w:p w:rsidR="001859C2" w:rsidRPr="00D0490B" w:rsidRDefault="001859C2" w:rsidP="001859C2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sz w:val="28"/>
          <w:szCs w:val="28"/>
        </w:rPr>
        <w:t>БАБОЧКА, ЛЕТИ!</w:t>
      </w:r>
    </w:p>
    <w:p w:rsidR="001859C2" w:rsidRPr="003B7A21" w:rsidRDefault="001859C2" w:rsidP="001859C2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b/>
          <w:sz w:val="28"/>
          <w:szCs w:val="28"/>
        </w:rPr>
        <w:t xml:space="preserve"> </w:t>
      </w:r>
      <w:r w:rsidRPr="003B7A21">
        <w:rPr>
          <w:sz w:val="28"/>
          <w:szCs w:val="28"/>
        </w:rPr>
        <w:t>Вырабатывать длительный непрерывный ротовой выдох.</w:t>
      </w:r>
    </w:p>
    <w:p w:rsidR="001859C2" w:rsidRPr="003B7A21" w:rsidRDefault="001859C2" w:rsidP="001859C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2 – 3 бумажные ярко окрашенные бабочки (к каждой бабочке привязывают нитку длиной 50см и прикрепляют их к шнуру на расстоянии 30см друг от друга.</w:t>
      </w:r>
      <w:proofErr w:type="gramEnd"/>
      <w:r w:rsidRPr="003B7A21">
        <w:rPr>
          <w:sz w:val="28"/>
          <w:szCs w:val="28"/>
        </w:rPr>
        <w:t xml:space="preserve"> </w:t>
      </w:r>
      <w:proofErr w:type="gramStart"/>
      <w:r w:rsidRPr="003B7A21">
        <w:rPr>
          <w:sz w:val="28"/>
          <w:szCs w:val="28"/>
        </w:rPr>
        <w:t>Шнур натягивают между двумя стойками так, чтобы бабочки весели на уровне лица ребенка.)</w:t>
      </w:r>
      <w:proofErr w:type="gramEnd"/>
    </w:p>
    <w:p w:rsidR="001859C2" w:rsidRPr="003B7A21" w:rsidRDefault="001859C2" w:rsidP="001859C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предлагает ребенку подуть на бабочек так, чтобы они полетели. Важно следить, чтобы ребенок стоял прямо, при вдохе не поднимал плечи, дул на одном выдохе, не добирая воздух, не надувал щеки, а губы слегка выдвигал вперед. Дуть малыш </w:t>
      </w:r>
      <w:r w:rsidRPr="003B7A21">
        <w:rPr>
          <w:b/>
          <w:sz w:val="28"/>
          <w:szCs w:val="28"/>
        </w:rPr>
        <w:t>должен</w:t>
      </w:r>
      <w:r w:rsidRPr="003B7A21">
        <w:rPr>
          <w:sz w:val="28"/>
          <w:szCs w:val="28"/>
        </w:rPr>
        <w:t xml:space="preserve"> не более 10 секунд с паузами, чтобы не закружилась голова.  </w:t>
      </w:r>
      <w:r w:rsidRPr="003B7A21">
        <w:rPr>
          <w:b/>
          <w:i/>
          <w:sz w:val="28"/>
          <w:szCs w:val="28"/>
        </w:rPr>
        <w:t>(Рис.5)</w:t>
      </w:r>
    </w:p>
    <w:p w:rsidR="001859C2" w:rsidRPr="003B7A21" w:rsidRDefault="001859C2" w:rsidP="001859C2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Бабочка-коробочка,</w:t>
      </w:r>
    </w:p>
    <w:p w:rsidR="001859C2" w:rsidRPr="003B7A21" w:rsidRDefault="001859C2" w:rsidP="001859C2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Полети на облачко,</w:t>
      </w:r>
    </w:p>
    <w:p w:rsidR="001859C2" w:rsidRPr="003B7A21" w:rsidRDefault="001859C2" w:rsidP="001859C2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Там твои детки – </w:t>
      </w:r>
    </w:p>
    <w:p w:rsidR="001859C2" w:rsidRPr="003B7A21" w:rsidRDefault="001859C2" w:rsidP="001859C2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На березовой ветке! </w:t>
      </w:r>
    </w:p>
    <w:p w:rsidR="001859C2" w:rsidRPr="003B7A21" w:rsidRDefault="001859C2" w:rsidP="001859C2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           (Русская народная приговорка)</w:t>
      </w:r>
    </w:p>
    <w:p w:rsidR="001859C2" w:rsidRPr="003B7A21" w:rsidRDefault="001859C2" w:rsidP="001859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859C2" w:rsidRPr="003B7A21" w:rsidRDefault="001859C2" w:rsidP="001859C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КОРАБЛИК</w:t>
      </w:r>
    </w:p>
    <w:p w:rsidR="001859C2" w:rsidRPr="003B7A21" w:rsidRDefault="001859C2" w:rsidP="001859C2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Вырабатывать </w:t>
      </w:r>
      <w:proofErr w:type="gramStart"/>
      <w:r w:rsidRPr="003B7A21">
        <w:rPr>
          <w:sz w:val="28"/>
          <w:szCs w:val="28"/>
        </w:rPr>
        <w:t>длительное</w:t>
      </w:r>
      <w:proofErr w:type="gramEnd"/>
      <w:r w:rsidRPr="003B7A21">
        <w:rPr>
          <w:sz w:val="28"/>
          <w:szCs w:val="28"/>
        </w:rPr>
        <w:t>, направленное, плавное ротового выдоха. Активизировать мышцы губ.</w:t>
      </w:r>
    </w:p>
    <w:p w:rsidR="001859C2" w:rsidRPr="003B7A21" w:rsidRDefault="001859C2" w:rsidP="001859C2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Таз с водой и бумажные кораблики.</w:t>
      </w:r>
    </w:p>
    <w:p w:rsidR="001859C2" w:rsidRPr="003B7A21" w:rsidRDefault="001859C2" w:rsidP="001859C2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Таз с водой должен стоять так, чтобы ребенку было удобно дуть на кораблик.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объясняет, что для того, чтобы кораблик двигался, на него нужно дуть плавно и длительно. </w:t>
      </w:r>
    </w:p>
    <w:p w:rsidR="001859C2" w:rsidRPr="003B7A21" w:rsidRDefault="001859C2" w:rsidP="001859C2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Ветерок, ветерок, </w:t>
      </w:r>
    </w:p>
    <w:p w:rsidR="001859C2" w:rsidRPr="003B7A21" w:rsidRDefault="001859C2" w:rsidP="001859C2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Натяни парусок!</w:t>
      </w:r>
    </w:p>
    <w:p w:rsidR="001859C2" w:rsidRPr="003B7A21" w:rsidRDefault="001859C2" w:rsidP="001859C2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lastRenderedPageBreak/>
        <w:t>Кораблик гони</w:t>
      </w:r>
    </w:p>
    <w:p w:rsidR="001859C2" w:rsidRPr="003B7A21" w:rsidRDefault="001859C2" w:rsidP="001859C2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До Волги-реки!</w:t>
      </w:r>
    </w:p>
    <w:p w:rsidR="001859C2" w:rsidRPr="003B7A21" w:rsidRDefault="001859C2" w:rsidP="001859C2">
      <w:pPr>
        <w:tabs>
          <w:tab w:val="left" w:pos="4320"/>
        </w:tabs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            (Русская народная приговорка) </w:t>
      </w:r>
    </w:p>
    <w:p w:rsidR="005730FD" w:rsidRDefault="001859C2"/>
    <w:sectPr w:rsidR="0057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0A"/>
    <w:rsid w:val="001859C2"/>
    <w:rsid w:val="00641AC0"/>
    <w:rsid w:val="009B0BA3"/>
    <w:rsid w:val="009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2020-04-23T09:13:00Z</dcterms:created>
  <dcterms:modified xsi:type="dcterms:W3CDTF">2020-04-23T09:15:00Z</dcterms:modified>
</cp:coreProperties>
</file>